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9F7" w:rsidRPr="001714C3" w:rsidRDefault="00B64A2D" w:rsidP="001714C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hAnsi="Helvetica" w:cs="Helvetica" w:hint="eastAsia"/>
          <w:color w:val="3F4A54"/>
        </w:rPr>
      </w:pPr>
      <w:r w:rsidRPr="001714C3">
        <w:rPr>
          <w:rFonts w:ascii="等线" w:eastAsia="等线" w:hAnsi="等线" w:cstheme="minorBidi" w:hint="eastAsia"/>
          <w:noProof/>
        </w:rPr>
        <w:t xml:space="preserve"> </w:t>
      </w:r>
      <w:r w:rsidRPr="001714C3">
        <w:rPr>
          <w:rFonts w:ascii="等线" w:eastAsia="等线" w:hAnsi="等线" w:cstheme="minorBidi"/>
          <w:noProof/>
        </w:rPr>
        <w:t xml:space="preserve">                   </w:t>
      </w:r>
      <w:r w:rsidR="001714C3" w:rsidRPr="001714C3">
        <w:rPr>
          <w:rFonts w:ascii="Helvetica" w:hAnsi="Helvetica" w:cs="Helvetica"/>
          <w:iCs/>
          <w:color w:val="3F4A54"/>
        </w:rPr>
        <w:t xml:space="preserve">Main Cabinet </w:t>
      </w:r>
      <w:r w:rsidR="001714C3" w:rsidRPr="001714C3">
        <w:rPr>
          <w:rFonts w:ascii="Helvetica" w:hAnsi="Helvetica" w:cs="Helvetica" w:hint="eastAsia"/>
          <w:iCs/>
          <w:color w:val="3F4A54"/>
        </w:rPr>
        <w:t>and</w:t>
      </w:r>
      <w:r w:rsidR="001714C3" w:rsidRPr="001714C3">
        <w:rPr>
          <w:rFonts w:ascii="Helvetica" w:hAnsi="Helvetica" w:cs="Helvetica"/>
          <w:iCs/>
          <w:color w:val="3F4A54"/>
        </w:rPr>
        <w:t xml:space="preserve"> Sub </w:t>
      </w:r>
      <w:r w:rsidR="001714C3" w:rsidRPr="001714C3">
        <w:rPr>
          <w:rFonts w:ascii="Helvetica" w:hAnsi="Helvetica" w:cs="Helvetica"/>
          <w:iCs/>
          <w:color w:val="3F4A54"/>
        </w:rPr>
        <w:t>Cabinet</w:t>
      </w:r>
      <w:r w:rsidR="001714C3" w:rsidRPr="001714C3">
        <w:rPr>
          <w:rFonts w:ascii="Helvetica" w:hAnsi="Helvetica" w:cs="Helvetica"/>
          <w:iCs/>
          <w:color w:val="3F4A54"/>
        </w:rPr>
        <w:t xml:space="preserve"> Configuration</w:t>
      </w:r>
    </w:p>
    <w:p w:rsidR="00DA29F7" w:rsidRPr="001714C3" w:rsidRDefault="001714C3" w:rsidP="00DA29F7">
      <w:pPr>
        <w:rPr>
          <w:rFonts w:asciiTheme="minorHAnsi" w:eastAsiaTheme="minorEastAsia" w:hAnsiTheme="minorHAnsi" w:cstheme="minorBidi" w:hint="eastAsia"/>
        </w:rPr>
      </w:pP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First: Connect the main cabinet and the </w:t>
      </w:r>
      <w:r w:rsidRPr="001714C3">
        <w:rPr>
          <w:rFonts w:ascii="Helvetica" w:hAnsi="Helvetica" w:cs="Helvetica"/>
          <w:color w:val="3F4A54"/>
          <w:shd w:val="clear" w:color="auto" w:fill="FFFFFF"/>
        </w:rPr>
        <w:t>sub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cabinet via the following cables.</w:t>
      </w:r>
      <w:r w:rsidR="00DA29F7" w:rsidRPr="001714C3">
        <w:rPr>
          <w:noProof/>
        </w:rPr>
        <w:drawing>
          <wp:inline distT="0" distB="0" distL="0" distR="0">
            <wp:extent cx="5142230" cy="3476625"/>
            <wp:effectExtent l="0" t="0" r="127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A29F7" w:rsidRPr="001714C3" w:rsidRDefault="00DA29F7" w:rsidP="00DA29F7">
      <w:pPr>
        <w:rPr>
          <w:rFonts w:asciiTheme="minorHAnsi" w:eastAsiaTheme="minorEastAsia" w:hAnsiTheme="minorHAnsi" w:cstheme="minorBidi" w:hint="eastAsia"/>
        </w:rPr>
      </w:pPr>
    </w:p>
    <w:p w:rsidR="00B64A2D" w:rsidRPr="001714C3" w:rsidRDefault="001714C3" w:rsidP="00B64A2D">
      <w:pPr>
        <w:rPr>
          <w:rFonts w:ascii="Helvetica" w:hAnsi="Helvetica" w:cs="Helvetica"/>
          <w:color w:val="3F4A54"/>
          <w:shd w:val="clear" w:color="auto" w:fill="FFFFFF"/>
        </w:rPr>
      </w:pP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"Step 2: If the </w:t>
      </w:r>
      <w:r w:rsidRPr="001714C3">
        <w:rPr>
          <w:rFonts w:ascii="Helvetica" w:hAnsi="Helvetica" w:cs="Helvetica" w:hint="eastAsia"/>
          <w:color w:val="3F4A54"/>
          <w:shd w:val="clear" w:color="auto" w:fill="FFFFFF"/>
        </w:rPr>
        <w:t>sub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cabinet is located on the left side of the main cabinet, configure the DIP switches of the </w:t>
      </w:r>
      <w:r w:rsidRPr="001714C3">
        <w:rPr>
          <w:rFonts w:ascii="Helvetica" w:hAnsi="Helvetica" w:cs="Helvetica"/>
          <w:color w:val="3F4A54"/>
          <w:shd w:val="clear" w:color="auto" w:fill="FFFFFF"/>
        </w:rPr>
        <w:t>sub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cabinet as No.1-8 according to the corresponding screenshot in the QSG (Quick Start Guide), and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if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the </w:t>
      </w:r>
      <w:r w:rsidRPr="001714C3">
        <w:rPr>
          <w:rFonts w:ascii="Helvetica" w:hAnsi="Helvetica" w:cs="Helvetica" w:hint="eastAsia"/>
          <w:color w:val="3F4A54"/>
          <w:shd w:val="clear" w:color="auto" w:fill="FFFFFF"/>
        </w:rPr>
        <w:t>sub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cabinet is located on the </w:t>
      </w:r>
      <w:r w:rsidRPr="001714C3">
        <w:rPr>
          <w:rFonts w:ascii="Helvetica" w:hAnsi="Helvetica" w:cs="Helvetica" w:hint="eastAsia"/>
          <w:color w:val="3F4A54"/>
          <w:shd w:val="clear" w:color="auto" w:fill="FFFFFF"/>
        </w:rPr>
        <w:t>right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side of the main cabinet,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configure the DIP switches of the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</w:t>
      </w:r>
      <w:r w:rsidRPr="001714C3">
        <w:rPr>
          <w:rFonts w:ascii="Helvetica" w:hAnsi="Helvetica" w:cs="Helvetica" w:hint="eastAsia"/>
          <w:color w:val="3F4A54"/>
          <w:shd w:val="clear" w:color="auto" w:fill="FFFFFF"/>
        </w:rPr>
        <w:t>sub</w:t>
      </w: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 cabinet as No.9-16 per the same QSG screenshot."</w:t>
      </w:r>
    </w:p>
    <w:p w:rsidR="001714C3" w:rsidRPr="001714C3" w:rsidRDefault="001714C3" w:rsidP="00B64A2D">
      <w:pPr>
        <w:rPr>
          <w:rFonts w:ascii="Helvetica" w:hAnsi="Helvetica" w:cs="Helvetica"/>
          <w:color w:val="3F4A54"/>
          <w:shd w:val="clear" w:color="auto" w:fill="FFFFFF"/>
        </w:rPr>
      </w:pPr>
    </w:p>
    <w:p w:rsidR="001714C3" w:rsidRPr="001714C3" w:rsidRDefault="001714C3" w:rsidP="00B64A2D">
      <w:pPr>
        <w:rPr>
          <w:rFonts w:asciiTheme="minorHAnsi" w:eastAsiaTheme="minorEastAsia" w:hAnsiTheme="minorHAnsi" w:cstheme="minorBidi" w:hint="eastAsia"/>
        </w:rPr>
      </w:pPr>
    </w:p>
    <w:p w:rsidR="00B64A2D" w:rsidRPr="001714C3" w:rsidRDefault="00B64A2D" w:rsidP="00B64A2D">
      <w:pPr>
        <w:rPr>
          <w:rFonts w:asciiTheme="minorHAnsi" w:eastAsiaTheme="minorEastAsia" w:hAnsiTheme="minorHAnsi" w:cstheme="minorBidi" w:hint="eastAsia"/>
        </w:rPr>
      </w:pPr>
      <w:r w:rsidRPr="001714C3">
        <w:rPr>
          <w:noProof/>
        </w:rPr>
        <w:drawing>
          <wp:inline distT="0" distB="0" distL="0" distR="0" wp14:anchorId="18B51A34" wp14:editId="76BAECB1">
            <wp:extent cx="2779395" cy="2475865"/>
            <wp:effectExtent l="0" t="0" r="190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A2D" w:rsidRPr="001714C3" w:rsidRDefault="00B64A2D" w:rsidP="00B64A2D">
      <w:pPr>
        <w:rPr>
          <w:rFonts w:asciiTheme="minorHAnsi" w:eastAsiaTheme="minorEastAsia" w:hAnsiTheme="minorHAnsi" w:cstheme="minorBidi" w:hint="eastAsia"/>
        </w:rPr>
      </w:pPr>
    </w:p>
    <w:p w:rsidR="00B64A2D" w:rsidRPr="001714C3" w:rsidRDefault="00B64A2D" w:rsidP="00B64A2D">
      <w:pPr>
        <w:rPr>
          <w:rFonts w:asciiTheme="minorHAnsi" w:eastAsiaTheme="minorEastAsia" w:hAnsiTheme="minorHAnsi" w:cstheme="minorBidi" w:hint="eastAsia"/>
        </w:rPr>
      </w:pPr>
      <w:r w:rsidRPr="001714C3">
        <w:rPr>
          <w:noProof/>
        </w:rPr>
        <w:drawing>
          <wp:inline distT="0" distB="0" distL="0" distR="0" wp14:anchorId="7C173E27" wp14:editId="22B8681D">
            <wp:extent cx="5508108" cy="254186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712" cy="255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A2D" w:rsidRPr="001714C3" w:rsidRDefault="00B64A2D" w:rsidP="00B64A2D">
      <w:pPr>
        <w:rPr>
          <w:rFonts w:asciiTheme="minorHAnsi" w:eastAsiaTheme="minorEastAsia" w:hAnsiTheme="minorHAnsi" w:cstheme="minorBidi" w:hint="eastAsia"/>
        </w:rPr>
      </w:pPr>
    </w:p>
    <w:p w:rsidR="00DA29F7" w:rsidRPr="001714C3" w:rsidRDefault="001714C3" w:rsidP="00DA29F7">
      <w:pPr>
        <w:rPr>
          <w:rFonts w:asciiTheme="minorHAnsi" w:eastAsiaTheme="minorEastAsia" w:hAnsiTheme="minorHAnsi" w:cstheme="minorBidi" w:hint="eastAsia"/>
        </w:rPr>
      </w:pPr>
      <w:r w:rsidRPr="001714C3">
        <w:rPr>
          <w:rFonts w:ascii="Helvetica" w:hAnsi="Helvetica" w:cs="Helvetica"/>
          <w:color w:val="3F4A54"/>
          <w:shd w:val="clear" w:color="auto" w:fill="FFFFFF"/>
        </w:rPr>
        <w:t xml:space="preserve">Step 3: Based on the actual physical arrangement, add the slave cabinet to the left or right side of the main cabinet in the WEB </w:t>
      </w:r>
      <w:r w:rsidRPr="001714C3">
        <w:rPr>
          <w:rFonts w:ascii="Helvetica" w:hAnsi="Helvetica" w:cs="Helvetica" w:hint="eastAsia"/>
          <w:color w:val="3F4A54"/>
          <w:shd w:val="clear" w:color="auto" w:fill="FFFFFF"/>
        </w:rPr>
        <w:t>。</w:t>
      </w:r>
      <w:r w:rsidR="00B64A2D" w:rsidRPr="001714C3">
        <w:rPr>
          <w:noProof/>
        </w:rPr>
        <w:drawing>
          <wp:inline distT="0" distB="0" distL="0" distR="0" wp14:anchorId="757CC807" wp14:editId="21C1D9DE">
            <wp:extent cx="5655578" cy="3179135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9581" cy="318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9F7" w:rsidRPr="001714C3" w:rsidRDefault="00DA29F7" w:rsidP="00DA29F7">
      <w:pPr>
        <w:rPr>
          <w:rFonts w:asciiTheme="minorHAnsi" w:eastAsiaTheme="minorEastAsia" w:hAnsiTheme="minorHAnsi" w:cstheme="minorBidi" w:hint="eastAsia"/>
        </w:rPr>
      </w:pPr>
    </w:p>
    <w:p w:rsidR="00DA29F7" w:rsidRPr="001714C3" w:rsidRDefault="00DA29F7" w:rsidP="00DA29F7">
      <w:pPr>
        <w:rPr>
          <w:rFonts w:asciiTheme="minorHAnsi" w:eastAsiaTheme="minorEastAsia" w:hAnsiTheme="minorHAnsi" w:cstheme="minorBidi" w:hint="eastAsia"/>
        </w:rPr>
      </w:pPr>
    </w:p>
    <w:p w:rsidR="00DA29F7" w:rsidRPr="001714C3" w:rsidRDefault="00DA29F7" w:rsidP="00DA29F7">
      <w:pPr>
        <w:rPr>
          <w:rFonts w:asciiTheme="minorHAnsi" w:eastAsiaTheme="minorEastAsia" w:hAnsiTheme="minorHAnsi" w:cstheme="minorBidi" w:hint="eastAsia"/>
        </w:rPr>
      </w:pPr>
    </w:p>
    <w:p w:rsidR="00DA29F7" w:rsidRPr="001714C3" w:rsidRDefault="00DA29F7" w:rsidP="00DA29F7">
      <w:pPr>
        <w:rPr>
          <w:rFonts w:asciiTheme="minorHAnsi" w:eastAsiaTheme="minorEastAsia" w:hAnsiTheme="minorHAnsi" w:cstheme="minorBidi" w:hint="eastAsia"/>
        </w:rPr>
      </w:pPr>
    </w:p>
    <w:p w:rsidR="00DA29F7" w:rsidRPr="001714C3" w:rsidRDefault="00DA29F7" w:rsidP="00DA29F7">
      <w:pPr>
        <w:rPr>
          <w:rFonts w:asciiTheme="minorHAnsi" w:eastAsiaTheme="minorEastAsia" w:hAnsiTheme="minorHAnsi" w:cstheme="minorBidi" w:hint="eastAsia"/>
        </w:rPr>
      </w:pPr>
    </w:p>
    <w:p w:rsidR="00652458" w:rsidRPr="001714C3" w:rsidRDefault="00652458"/>
    <w:sectPr w:rsidR="00652458" w:rsidRPr="001714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EDE" w:rsidRDefault="00A55EDE" w:rsidP="00DA29F7">
      <w:r>
        <w:separator/>
      </w:r>
    </w:p>
  </w:endnote>
  <w:endnote w:type="continuationSeparator" w:id="0">
    <w:p w:rsidR="00A55EDE" w:rsidRDefault="00A55EDE" w:rsidP="00DA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EDE" w:rsidRDefault="00A55EDE" w:rsidP="00DA29F7">
      <w:r>
        <w:separator/>
      </w:r>
    </w:p>
  </w:footnote>
  <w:footnote w:type="continuationSeparator" w:id="0">
    <w:p w:rsidR="00A55EDE" w:rsidRDefault="00A55EDE" w:rsidP="00DA2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0937CA"/>
    <w:multiLevelType w:val="multilevel"/>
    <w:tmpl w:val="E670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55"/>
    <w:rsid w:val="001714C3"/>
    <w:rsid w:val="004261E5"/>
    <w:rsid w:val="005F005C"/>
    <w:rsid w:val="00652458"/>
    <w:rsid w:val="00863955"/>
    <w:rsid w:val="00A55EDE"/>
    <w:rsid w:val="00B64A2D"/>
    <w:rsid w:val="00DA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CA5F2"/>
  <w15:chartTrackingRefBased/>
  <w15:docId w15:val="{2F010509-79DC-4A8C-81FB-AD251FFC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9F7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29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29F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29F7"/>
    <w:rPr>
      <w:sz w:val="18"/>
      <w:szCs w:val="18"/>
    </w:rPr>
  </w:style>
  <w:style w:type="character" w:styleId="a7">
    <w:name w:val="Emphasis"/>
    <w:basedOn w:val="a0"/>
    <w:uiPriority w:val="20"/>
    <w:qFormat/>
    <w:rsid w:val="001714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97</Words>
  <Characters>559</Characters>
  <Application>Microsoft Office Word</Application>
  <DocSecurity>0</DocSecurity>
  <Lines>4</Lines>
  <Paragraphs>1</Paragraphs>
  <ScaleCrop>false</ScaleCrop>
  <Company>HIKVISION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戚德志</dc:creator>
  <cp:keywords/>
  <dc:description/>
  <cp:lastModifiedBy>戚德志</cp:lastModifiedBy>
  <cp:revision>2</cp:revision>
  <dcterms:created xsi:type="dcterms:W3CDTF">2025-06-13T02:23:00Z</dcterms:created>
  <dcterms:modified xsi:type="dcterms:W3CDTF">2025-06-13T02:55:00Z</dcterms:modified>
</cp:coreProperties>
</file>